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6B3" w14:textId="5BBAF4E9" w:rsidR="00D812C2" w:rsidRDefault="00D812C2" w:rsidP="00D812C2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  <w:bookmarkStart w:id="0" w:name="_Hlk162032929"/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First day 1</w:t>
      </w:r>
      <w:r w:rsidR="00303C30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9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</w:t>
      </w:r>
      <w:bookmarkStart w:id="1" w:name="_Hlk188032842"/>
      <w:r w:rsidR="00303C30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February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202</w:t>
      </w:r>
      <w:r w:rsidR="00303C30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5</w:t>
      </w:r>
    </w:p>
    <w:bookmarkEnd w:id="1"/>
    <w:p w14:paraId="619A28E2" w14:textId="2EE3C831" w:rsidR="00D812C2" w:rsidRPr="00BE3D51" w:rsidRDefault="00D812C2" w:rsidP="00D812C2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Scientific </w:t>
      </w:r>
      <w:r w:rsidR="0007002C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P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arallel Sessions (</w:t>
      </w:r>
      <w:r w:rsidR="0007002C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o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ral presentation 1)</w:t>
      </w:r>
    </w:p>
    <w:bookmarkEnd w:id="0"/>
    <w:p w14:paraId="1A154911" w14:textId="77777777" w:rsidR="00BE3D51" w:rsidRDefault="00D812C2" w:rsidP="003102EF">
      <w:pPr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Auditorium Hall: Pharmaceutics, Pharmaceutical Chemistry, an</w:t>
      </w:r>
      <w:r w:rsidR="00BE3D51"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d 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Pharmacognosy</w:t>
      </w:r>
    </w:p>
    <w:p w14:paraId="207FF9E9" w14:textId="5714DADD" w:rsidR="00CD05B0" w:rsidRPr="004C4EFB" w:rsidRDefault="00BE3D51" w:rsidP="007B084E">
      <w:pPr>
        <w:ind w:left="-284"/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</w:pPr>
      <w:r w:rsidRPr="004C4EFB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Moderator</w:t>
      </w:r>
      <w:r w:rsidR="00144003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s</w:t>
      </w:r>
      <w:r w:rsidR="007B084E" w:rsidRPr="004C4EFB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:</w:t>
      </w:r>
      <w:r w:rsidR="0007002C" w:rsidRPr="004C4EFB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 xml:space="preserve"> </w:t>
      </w:r>
      <w:proofErr w:type="spellStart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ا.م.د</w:t>
      </w:r>
      <w:proofErr w:type="spellEnd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. مسار باسم + </w:t>
      </w:r>
      <w:proofErr w:type="spellStart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>ا.م.د.مروة</w:t>
      </w:r>
      <w:proofErr w:type="spellEnd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bidi="ar-IQ"/>
        </w:rPr>
        <w:t xml:space="preserve"> حسان</w:t>
      </w:r>
    </w:p>
    <w:p w14:paraId="3501656C" w14:textId="7730A6E8" w:rsidR="00D812C2" w:rsidRPr="002A7541" w:rsidRDefault="00CD05B0" w:rsidP="00CD05B0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 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631"/>
        <w:gridCol w:w="5031"/>
        <w:gridCol w:w="2410"/>
      </w:tblGrid>
      <w:tr w:rsidR="00D812C2" w:rsidRPr="00114A22" w14:paraId="18B03D98" w14:textId="77777777" w:rsidTr="00EC610F">
        <w:trPr>
          <w:trHeight w:val="604"/>
          <w:jc w:val="center"/>
        </w:trPr>
        <w:tc>
          <w:tcPr>
            <w:tcW w:w="704" w:type="dxa"/>
            <w:shd w:val="clear" w:color="auto" w:fill="D4D4D4"/>
          </w:tcPr>
          <w:p w14:paraId="119CA15A" w14:textId="77777777" w:rsidR="00D812C2" w:rsidRPr="00884A58" w:rsidRDefault="00D812C2" w:rsidP="006B7B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2" w:name="_Hlk162033053"/>
            <w:bookmarkStart w:id="3" w:name="_Hlk162033214"/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631" w:type="dxa"/>
            <w:shd w:val="clear" w:color="auto" w:fill="D4D4D4"/>
          </w:tcPr>
          <w:p w14:paraId="40E6A741" w14:textId="77777777" w:rsidR="00D812C2" w:rsidRPr="00884A58" w:rsidRDefault="00D812C2" w:rsidP="006B7B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031" w:type="dxa"/>
            <w:shd w:val="clear" w:color="auto" w:fill="D4D4D4"/>
          </w:tcPr>
          <w:p w14:paraId="6BAB2CDF" w14:textId="77777777" w:rsidR="00D812C2" w:rsidRPr="00884A58" w:rsidRDefault="00D812C2" w:rsidP="006B7B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2410" w:type="dxa"/>
            <w:shd w:val="clear" w:color="auto" w:fill="D4D4D4"/>
          </w:tcPr>
          <w:p w14:paraId="20E55310" w14:textId="77777777" w:rsidR="00D812C2" w:rsidRPr="00884A58" w:rsidRDefault="00D812C2" w:rsidP="006B7B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 name</w:t>
            </w:r>
          </w:p>
        </w:tc>
      </w:tr>
      <w:bookmarkEnd w:id="2"/>
      <w:bookmarkEnd w:id="3"/>
      <w:tr w:rsidR="00D812C2" w:rsidRPr="00114A22" w14:paraId="75A868E1" w14:textId="77777777" w:rsidTr="00EC610F">
        <w:trPr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AD36" w14:textId="77777777" w:rsidR="00D812C2" w:rsidRPr="00114A22" w:rsidRDefault="00D812C2" w:rsidP="006B7B2A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463" w14:textId="3024CE03" w:rsidR="00D812C2" w:rsidRPr="00114A22" w:rsidRDefault="00EC610F" w:rsidP="006B7B2A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="00856EB2"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="00856EB2" w:rsidRPr="00114A22"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="00856EB2"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856EB2"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3EFCC4E9" w14:textId="75C685C0" w:rsidR="00FA12FE" w:rsidRPr="00114A22" w:rsidRDefault="00FA12FE" w:rsidP="006B7B2A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05C0" w14:textId="741F8119" w:rsidR="00D812C2" w:rsidRPr="00114A22" w:rsidRDefault="00AC6752" w:rsidP="006B7B2A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Meta-analysis of nano-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phytosomes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>: unleashing the potential of plant-derived compounds for advancing cancer therapy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0C2" w14:textId="553AE203" w:rsidR="00171C1F" w:rsidRPr="00114A22" w:rsidRDefault="00171C1F" w:rsidP="006B7B2A">
            <w:pPr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 Mahmood Jasim</w:t>
            </w:r>
          </w:p>
          <w:p w14:paraId="61B847D4" w14:textId="4EFD67D4" w:rsidR="00D812C2" w:rsidRPr="00114A22" w:rsidRDefault="00D812C2" w:rsidP="006B7B2A">
            <w:pPr>
              <w:spacing w:after="160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</w:tr>
      <w:tr w:rsidR="00AC6752" w:rsidRPr="00114A22" w14:paraId="4B8DA940" w14:textId="77777777" w:rsidTr="00EC610F">
        <w:trPr>
          <w:trHeight w:val="9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0EA" w14:textId="77777777" w:rsidR="00AC6752" w:rsidRPr="00114A22" w:rsidRDefault="00AC6752" w:rsidP="00AC6752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0DC" w14:textId="0088D26A" w:rsidR="00AC6752" w:rsidRPr="00114A22" w:rsidRDefault="00AC6752" w:rsidP="00AC6752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387A708B" w14:textId="5C0618AD" w:rsidR="00FA12FE" w:rsidRPr="00114A22" w:rsidRDefault="00FA12FE" w:rsidP="00AC6752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EAD" w14:textId="40B24B18" w:rsidR="00AC6752" w:rsidRPr="00114A22" w:rsidRDefault="00AC6752" w:rsidP="00114A22">
            <w:pPr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  <w:t>Innovative Microencapsulation of Polymyxin B</w:t>
            </w:r>
            <w:r w:rsidR="00114A22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  <w:t>for Enhanced</w:t>
            </w:r>
            <w:r w:rsidR="00114A22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  <w:t>Antimicrobial Efficacy via Coated Spray Drying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E36" w14:textId="77777777" w:rsidR="00171C1F" w:rsidRPr="00114A22" w:rsidRDefault="00AC6752" w:rsidP="00AC6752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770B4">
              <w:rPr>
                <w:rFonts w:asciiTheme="majorBidi" w:hAnsiTheme="majorBidi" w:cstheme="majorBidi"/>
                <w:sz w:val="24"/>
                <w:szCs w:val="24"/>
              </w:rPr>
              <w:t>Afrah</w:t>
            </w:r>
            <w:proofErr w:type="spellEnd"/>
            <w:r w:rsidRPr="003770B4">
              <w:rPr>
                <w:rFonts w:asciiTheme="majorBidi" w:hAnsiTheme="majorBidi" w:cstheme="majorBidi"/>
                <w:sz w:val="24"/>
                <w:szCs w:val="24"/>
              </w:rPr>
              <w:t> M</w:t>
            </w:r>
            <w:r w:rsidR="00171C1F" w:rsidRPr="003770B4">
              <w:rPr>
                <w:rFonts w:asciiTheme="majorBidi" w:hAnsiTheme="majorBidi" w:cstheme="majorBidi"/>
                <w:sz w:val="24"/>
                <w:szCs w:val="24"/>
              </w:rPr>
              <w:t>ohammed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 H</w:t>
            </w:r>
            <w:r w:rsidR="00171C1F" w:rsidRPr="00114A22">
              <w:rPr>
                <w:rFonts w:asciiTheme="majorBidi" w:hAnsiTheme="majorBidi" w:cstheme="majorBidi"/>
                <w:sz w:val="24"/>
                <w:szCs w:val="24"/>
              </w:rPr>
              <w:t>asan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40A315F2" w14:textId="425E0F88" w:rsidR="00AC6752" w:rsidRPr="00114A22" w:rsidRDefault="00AC6752" w:rsidP="00171C1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29B5" w:rsidRPr="00114A22" w14:paraId="65344788" w14:textId="77777777" w:rsidTr="00EC610F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C8E8" w14:textId="77777777" w:rsidR="007E29B5" w:rsidRPr="00114A22" w:rsidRDefault="007E29B5" w:rsidP="007E29B5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BF9" w14:textId="12E1127A" w:rsidR="007E29B5" w:rsidRPr="00114A22" w:rsidRDefault="007E29B5" w:rsidP="007E29B5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440218CA" w14:textId="70ED7D7C" w:rsidR="00EC398C" w:rsidRPr="00114A22" w:rsidRDefault="00EC398C" w:rsidP="007E29B5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32E" w14:textId="1312BE3E" w:rsidR="007E29B5" w:rsidRPr="00114A22" w:rsidRDefault="007E29B5" w:rsidP="007E29B5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Newly Designed 2</w:t>
            </w:r>
            <w:proofErr w:type="gram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-(</w:t>
            </w:r>
            <w:proofErr w:type="gram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>Amino Methyl) Benzimidazole Derivatives as Possible Tyrosine Kinase</w:t>
            </w:r>
            <w:r w:rsidRPr="00114A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Inhibitors:</w:t>
            </w:r>
            <w:r w:rsidRPr="00114A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Synthesis,</w:t>
            </w:r>
            <w:r w:rsidRPr="00114A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Characterization,</w:t>
            </w:r>
            <w:r w:rsidRPr="00114A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Preliminary</w:t>
            </w:r>
            <w:r w:rsidRPr="00114A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Cytotoxic</w:t>
            </w:r>
            <w:r w:rsidRPr="00114A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  <w:r w:rsidRPr="00114A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a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nd in Silico Studies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E5D" w14:textId="64F5EA50" w:rsidR="007E29B5" w:rsidRPr="00114A22" w:rsidRDefault="007E29B5" w:rsidP="007E29B5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Suhair</w:t>
            </w:r>
            <w:r w:rsidRPr="00114A22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171C1F" w:rsidRPr="00114A22">
              <w:rPr>
                <w:rFonts w:asciiTheme="majorBidi" w:hAnsiTheme="majorBidi" w:cstheme="majorBidi"/>
                <w:sz w:val="24"/>
                <w:szCs w:val="24"/>
              </w:rPr>
              <w:t>asim Hussein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73C61" w:rsidRPr="00114A22" w14:paraId="6E8031A6" w14:textId="77777777" w:rsidTr="00EC610F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9E10" w14:textId="6130159A" w:rsidR="00E73C61" w:rsidRPr="00114A22" w:rsidRDefault="00E73C61" w:rsidP="00E73C61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B9" w14:textId="298404D4" w:rsidR="00E73C61" w:rsidRPr="00114A22" w:rsidRDefault="00E73C61" w:rsidP="00E73C61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7F768BB9" w14:textId="61F3F9AD" w:rsidR="00E73C61" w:rsidRPr="00114A22" w:rsidRDefault="00E73C61" w:rsidP="00E73C61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618" w14:textId="056596AD" w:rsidR="00E73C61" w:rsidRPr="00114A22" w:rsidRDefault="00E73C61" w:rsidP="00E73C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Unraveling the role of hyaluronic acid on the targeting of vinorelbine-loaded NLC for lung cancer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6B2" w14:textId="77777777" w:rsidR="00E73C61" w:rsidRPr="00114A22" w:rsidRDefault="00E73C61" w:rsidP="00E73C61">
            <w:pPr>
              <w:bidi/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Ali N. </w:t>
            </w:r>
            <w:proofErr w:type="spellStart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>Wannas</w:t>
            </w:r>
            <w:proofErr w:type="spellEnd"/>
            <w:r w:rsidRPr="00114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</w:p>
          <w:p w14:paraId="51B6D7C3" w14:textId="255215B5" w:rsidR="00E73C61" w:rsidRPr="00114A22" w:rsidRDefault="00E73C61" w:rsidP="00E73C61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B1E" w:rsidRPr="00114A22" w14:paraId="33AE7200" w14:textId="77777777" w:rsidTr="00EC610F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4E3" w14:textId="0CB9B00E" w:rsidR="00966B1E" w:rsidRPr="00114A22" w:rsidRDefault="00114A22" w:rsidP="00966B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93C" w14:textId="05F31FA5" w:rsidR="00966B1E" w:rsidRPr="00114A22" w:rsidRDefault="00966B1E" w:rsidP="00966B1E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 w:rsidR="00D96B27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033FEAD" w14:textId="67BE56F5" w:rsidR="00966B1E" w:rsidRPr="00114A22" w:rsidRDefault="00966B1E" w:rsidP="00966B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DE4" w14:textId="679BC51B" w:rsidR="00966B1E" w:rsidRPr="00114A22" w:rsidRDefault="00966B1E" w:rsidP="00966B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Comparative Analysis of Molecular Docking</w:t>
            </w:r>
            <w:r w:rsidR="00114A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Programs GOLD, Glide, and MOE on Quinazoline Derivatives as Antiproliferative Agents: Insights into Computational Drug Design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2C3" w14:textId="72A8A1F0" w:rsidR="00966B1E" w:rsidRPr="00114A22" w:rsidRDefault="00966B1E" w:rsidP="00966B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Ali Hussein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Sabr</w:t>
            </w:r>
            <w:proofErr w:type="spellEnd"/>
          </w:p>
        </w:tc>
      </w:tr>
      <w:tr w:rsidR="00AC6752" w:rsidRPr="00114A22" w14:paraId="0D0A4525" w14:textId="2E1FF048" w:rsidTr="00EC610F">
        <w:trPr>
          <w:trHeight w:val="662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E08" w14:textId="50ACAA6A" w:rsidR="00AC6752" w:rsidRPr="00114A22" w:rsidRDefault="00AC6752" w:rsidP="00AC67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 w:rsidR="00D96B27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0-2:00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A86" w14:textId="77777777" w:rsidR="00AC6752" w:rsidRPr="00114A22" w:rsidRDefault="00AC6752" w:rsidP="00AC67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</w:p>
        </w:tc>
      </w:tr>
    </w:tbl>
    <w:p w14:paraId="75785CAE" w14:textId="77777777" w:rsidR="00D812C2" w:rsidRDefault="00D812C2" w:rsidP="00116BEA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488C7E63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43B6D86B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0F143FF7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26B40091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5E027463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6C8732FD" w14:textId="77777777" w:rsidR="00114A22" w:rsidRDefault="00114A2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73EB8E93" w14:textId="6810EDFF" w:rsidR="00616621" w:rsidRDefault="00EF25A2" w:rsidP="00616621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lastRenderedPageBreak/>
        <w:t>First day 1</w:t>
      </w:r>
      <w:r w:rsidR="0061662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9</w:t>
      </w:r>
      <w:r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</w:t>
      </w:r>
      <w:r w:rsidR="0061662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February</w:t>
      </w:r>
      <w:r w:rsidR="00616621" w:rsidRPr="002A754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 xml:space="preserve"> 202</w:t>
      </w:r>
      <w:r w:rsidR="00616621"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  <w:t>5</w:t>
      </w:r>
    </w:p>
    <w:p w14:paraId="46EB222A" w14:textId="2EC98721" w:rsidR="00EF25A2" w:rsidRDefault="00EF25A2" w:rsidP="00EF25A2">
      <w:pPr>
        <w:ind w:left="-426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p w14:paraId="24B1753B" w14:textId="6BB3C557" w:rsidR="00EF25A2" w:rsidRDefault="00EF25A2" w:rsidP="00EF25A2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Scientific parallel Sessions (oral presentation 1)</w:t>
      </w:r>
    </w:p>
    <w:p w14:paraId="04DE1188" w14:textId="3F59A7B7" w:rsidR="00D812C2" w:rsidRPr="00BE3D51" w:rsidRDefault="00BE3D51" w:rsidP="003102EF">
      <w:pPr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Room 102 Hall: Pharmacology, </w:t>
      </w:r>
      <w:bookmarkStart w:id="4" w:name="_Hlk188036952"/>
      <w:r w:rsidR="0007002C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C</w:t>
      </w:r>
      <w:r w:rsidRPr="00BE3D51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linical Pharmacy, and Laboratory Sciences</w:t>
      </w:r>
    </w:p>
    <w:bookmarkEnd w:id="4"/>
    <w:p w14:paraId="086D0CC7" w14:textId="5E36D5E8" w:rsidR="00BE3D51" w:rsidRPr="00BE3D51" w:rsidRDefault="00BE3D51" w:rsidP="007B084E">
      <w:pPr>
        <w:ind w:left="-426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</w:pPr>
      <w:proofErr w:type="gramStart"/>
      <w:r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Moderator</w:t>
      </w:r>
      <w:r w:rsidR="00144003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bidi="ar-IQ"/>
        </w:rPr>
        <w:t>s</w:t>
      </w:r>
      <w:r w:rsidR="003102EF"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val="en-GB" w:bidi="ar-IQ"/>
        </w:rPr>
        <w:t>:</w:t>
      </w:r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ا.</w:t>
      </w:r>
      <w:r w:rsidR="002D5003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م</w:t>
      </w:r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.</w:t>
      </w:r>
      <w:proofErr w:type="gramEnd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 xml:space="preserve"> ا</w:t>
      </w:r>
      <w:r w:rsidR="002D5003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براهيم ادهم</w:t>
      </w:r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 xml:space="preserve"> + </w:t>
      </w:r>
      <w:proofErr w:type="spellStart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ا.م.د</w:t>
      </w:r>
      <w:proofErr w:type="spellEnd"/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>.</w:t>
      </w:r>
      <w:r w:rsidR="00E2053A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 xml:space="preserve"> علي عزيز علي   </w:t>
      </w:r>
      <w:r w:rsidR="00E2053A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val="en-GB" w:bidi="ar-IQ"/>
        </w:rPr>
        <w:t xml:space="preserve"> </w:t>
      </w:r>
      <w:r w:rsidR="00D2534E">
        <w:rPr>
          <w:rFonts w:asciiTheme="majorBidi" w:hAnsiTheme="majorBidi" w:cstheme="majorBidi" w:hint="cs"/>
          <w:b/>
          <w:bCs/>
          <w:color w:val="C00000"/>
          <w:sz w:val="28"/>
          <w:szCs w:val="28"/>
          <w:highlight w:val="yellow"/>
          <w:rtl/>
          <w:lang w:val="en-GB" w:bidi="ar-IQ"/>
        </w:rPr>
        <w:t xml:space="preserve"> </w:t>
      </w:r>
      <w:r w:rsidR="00474BAE" w:rsidRPr="00474BAE">
        <w:rPr>
          <w:rFonts w:asciiTheme="majorBidi" w:hAnsiTheme="majorBidi" w:cstheme="majorBidi"/>
          <w:b/>
          <w:bCs/>
          <w:color w:val="C00000"/>
          <w:sz w:val="28"/>
          <w:szCs w:val="28"/>
          <w:highlight w:val="yellow"/>
          <w:lang w:val="en-GB" w:bidi="ar-IQ"/>
        </w:rPr>
        <w:t xml:space="preserve">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41"/>
        <w:gridCol w:w="5405"/>
        <w:gridCol w:w="2126"/>
      </w:tblGrid>
      <w:tr w:rsidR="00D812C2" w:rsidRPr="00114A22" w14:paraId="027CB009" w14:textId="77777777" w:rsidTr="00EC610F">
        <w:trPr>
          <w:trHeight w:val="604"/>
          <w:jc w:val="center"/>
        </w:trPr>
        <w:tc>
          <w:tcPr>
            <w:tcW w:w="704" w:type="dxa"/>
            <w:shd w:val="clear" w:color="auto" w:fill="D4D4D4"/>
          </w:tcPr>
          <w:p w14:paraId="44ECB500" w14:textId="77777777" w:rsidR="00D812C2" w:rsidRPr="00884A58" w:rsidRDefault="00D812C2" w:rsidP="00954D4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41" w:type="dxa"/>
            <w:shd w:val="clear" w:color="auto" w:fill="D4D4D4"/>
          </w:tcPr>
          <w:p w14:paraId="47E88B67" w14:textId="77777777" w:rsidR="00D812C2" w:rsidRPr="00884A58" w:rsidRDefault="00D812C2" w:rsidP="00954D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405" w:type="dxa"/>
            <w:shd w:val="clear" w:color="auto" w:fill="D4D4D4"/>
          </w:tcPr>
          <w:p w14:paraId="3F38D66B" w14:textId="77777777" w:rsidR="00D812C2" w:rsidRPr="00884A58" w:rsidRDefault="00D812C2" w:rsidP="00954D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2126" w:type="dxa"/>
            <w:shd w:val="clear" w:color="auto" w:fill="D4D4D4"/>
          </w:tcPr>
          <w:p w14:paraId="0286A536" w14:textId="77777777" w:rsidR="00D812C2" w:rsidRPr="00884A58" w:rsidRDefault="00D812C2" w:rsidP="00954D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4A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 name</w:t>
            </w:r>
          </w:p>
        </w:tc>
      </w:tr>
      <w:tr w:rsidR="00D812C2" w:rsidRPr="00114A22" w14:paraId="3945CA95" w14:textId="77777777" w:rsidTr="00EC610F">
        <w:trPr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EB38" w14:textId="77777777" w:rsidR="00D812C2" w:rsidRPr="00114A22" w:rsidRDefault="00D812C2" w:rsidP="00A07328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BE2" w14:textId="1003DD48" w:rsidR="00D812C2" w:rsidRPr="00114A22" w:rsidRDefault="00DF147E" w:rsidP="00DF147E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54417251" w14:textId="0C1AF18A" w:rsidR="00EC398C" w:rsidRPr="00114A22" w:rsidRDefault="00EC398C" w:rsidP="00DF147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1BA" w14:textId="7076AE2E" w:rsidR="00D812C2" w:rsidRPr="00114A22" w:rsidRDefault="00A72334" w:rsidP="00BE3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Machine Learning-Based Single-Cell RNA-Seq Analysis in Drug Response: A Hybrid Multi-Stage Gene Selection and Soft Voting Approach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9AB" w14:textId="7F066C7E" w:rsidR="00D812C2" w:rsidRPr="00114A22" w:rsidRDefault="00A72334" w:rsidP="00954D42">
            <w:pPr>
              <w:spacing w:after="160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Mahmood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Khalsan</w:t>
            </w:r>
            <w:proofErr w:type="spellEnd"/>
          </w:p>
        </w:tc>
      </w:tr>
      <w:tr w:rsidR="00D812C2" w:rsidRPr="00114A22" w14:paraId="4754F032" w14:textId="77777777" w:rsidTr="00EC610F">
        <w:trPr>
          <w:trHeight w:val="7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837" w14:textId="77777777" w:rsidR="00D812C2" w:rsidRPr="00114A22" w:rsidRDefault="00D812C2" w:rsidP="00A07328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EB4" w14:textId="048F203F" w:rsidR="00D812C2" w:rsidRPr="00114A22" w:rsidRDefault="00DF147E" w:rsidP="00114A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005B7C3" w14:textId="00B0EA44" w:rsidR="00ED63FB" w:rsidRPr="00114A22" w:rsidRDefault="00ED63FB" w:rsidP="00DF147E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F40" w14:textId="5B919087" w:rsidR="00D812C2" w:rsidRPr="007007B2" w:rsidRDefault="007007B2" w:rsidP="007007B2">
            <w:pPr>
              <w:spacing w:after="160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7007B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Impact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of INSR (rs2229429) G&gt;A Genetic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</w:t>
            </w: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Polymorphism on Response to Exogenous Insulin in Type 1 Diabetic Iraqi Patients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B2A" w14:textId="24CF9D56" w:rsidR="00D812C2" w:rsidRPr="00114A22" w:rsidRDefault="007007B2" w:rsidP="00954D42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Farah Ali</w:t>
            </w:r>
          </w:p>
        </w:tc>
      </w:tr>
      <w:tr w:rsidR="00BD3F71" w:rsidRPr="00114A22" w14:paraId="4270AE11" w14:textId="77777777" w:rsidTr="00EC610F">
        <w:trPr>
          <w:trHeight w:val="2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442" w14:textId="77777777" w:rsidR="00BD3F71" w:rsidRPr="00114A22" w:rsidRDefault="00BD3F71" w:rsidP="00BD3F71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0EE" w14:textId="24909E2C" w:rsidR="00BD3F71" w:rsidRPr="00114A22" w:rsidRDefault="00BD3F71" w:rsidP="00BD3F71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3CD1A680" w14:textId="1E17EFD9" w:rsidR="00BD3F71" w:rsidRPr="00114A22" w:rsidRDefault="00BD3F71" w:rsidP="00BD3F71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420" w14:textId="30D6CB30" w:rsidR="00BD3F71" w:rsidRPr="00114A22" w:rsidRDefault="00BD3F71" w:rsidP="00BD3F7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Assessment Of Filamin-A Level in Patients with Acromegaly: A Comparative Study Between Those with And Without Diabetes Mellitus and Control Group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17C" w14:textId="37D99285" w:rsidR="00BD3F71" w:rsidRPr="00114A22" w:rsidRDefault="00BD3F71" w:rsidP="00BD3F71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Hiba Ghassan Rajab</w:t>
            </w:r>
          </w:p>
        </w:tc>
      </w:tr>
      <w:tr w:rsidR="00A72334" w:rsidRPr="00114A22" w14:paraId="4C17CF49" w14:textId="77777777" w:rsidTr="00EC610F">
        <w:trPr>
          <w:trHeight w:val="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889B" w14:textId="77777777" w:rsidR="00A72334" w:rsidRPr="00114A22" w:rsidRDefault="00A72334" w:rsidP="00A72334">
            <w:pPr>
              <w:spacing w:after="1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77C" w14:textId="4BDC773D" w:rsidR="00A72334" w:rsidRPr="00114A22" w:rsidRDefault="00A72334" w:rsidP="00A72334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 w:rsidR="00EC610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2CF989E" w14:textId="175913B4" w:rsidR="00ED63FB" w:rsidRPr="00114A22" w:rsidRDefault="00ED63FB" w:rsidP="00A72334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E68" w14:textId="64B80EE5" w:rsidR="00A72334" w:rsidRPr="00114A22" w:rsidRDefault="00A72334" w:rsidP="00A7233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Atra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and arsenic trioxide versus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Atra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="00114A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chemotherapy toxicity profile in acute promyelocytic leukemia patients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309" w14:textId="05AC65E6" w:rsidR="00A72334" w:rsidRPr="00114A22" w:rsidRDefault="00A72334" w:rsidP="00A72334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Mohammad </w:t>
            </w:r>
            <w:proofErr w:type="spellStart"/>
            <w:r w:rsidRPr="00114A22">
              <w:rPr>
                <w:rFonts w:asciiTheme="majorBidi" w:hAnsiTheme="majorBidi" w:cstheme="majorBidi"/>
                <w:sz w:val="24"/>
                <w:szCs w:val="24"/>
              </w:rPr>
              <w:t>Alameen</w:t>
            </w:r>
            <w:proofErr w:type="spellEnd"/>
            <w:r w:rsidRPr="00114A22">
              <w:rPr>
                <w:rFonts w:asciiTheme="majorBidi" w:hAnsiTheme="majorBidi" w:cstheme="majorBidi"/>
                <w:sz w:val="24"/>
                <w:szCs w:val="24"/>
              </w:rPr>
              <w:t xml:space="preserve"> Qasim </w:t>
            </w:r>
          </w:p>
        </w:tc>
      </w:tr>
      <w:tr w:rsidR="00045C90" w:rsidRPr="00114A22" w14:paraId="17770ADD" w14:textId="77777777" w:rsidTr="00EC610F">
        <w:trPr>
          <w:trHeight w:val="14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E07" w14:textId="3B3DC63B" w:rsidR="00045C90" w:rsidRPr="00114A22" w:rsidRDefault="00045C90" w:rsidP="00045C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0D6" w14:textId="27171492" w:rsidR="00045C90" w:rsidRPr="00114A22" w:rsidRDefault="00045C90" w:rsidP="00045C90">
            <w:pPr>
              <w:spacing w:after="1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0-1: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F7D853B" w14:textId="4F55A463" w:rsidR="00045C90" w:rsidRPr="00114A22" w:rsidRDefault="00045C90" w:rsidP="00045C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53D" w14:textId="0826707D" w:rsidR="00045C90" w:rsidRPr="00114A22" w:rsidRDefault="00045C90" w:rsidP="00045C9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SHIP2 silencing induces apoptosis in MDA-MB-231 breast cancer cells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344" w14:textId="77777777" w:rsidR="00045C90" w:rsidRPr="00114A22" w:rsidRDefault="00045C90" w:rsidP="00045C90">
            <w:pPr>
              <w:spacing w:line="276" w:lineRule="auto"/>
              <w:jc w:val="center"/>
              <w:rPr>
                <w:rFonts w:asciiTheme="majorBidi" w:eastAsia="AdvHelN-L" w:hAnsiTheme="majorBidi" w:cstheme="majorBidi"/>
                <w:color w:val="000000"/>
                <w:sz w:val="24"/>
                <w:szCs w:val="24"/>
                <w:lang w:bidi="ar"/>
              </w:rPr>
            </w:pPr>
            <w:proofErr w:type="spellStart"/>
            <w:r w:rsidRPr="00114A22">
              <w:rPr>
                <w:rFonts w:asciiTheme="majorBidi" w:eastAsia="AdvHelN-L" w:hAnsiTheme="majorBidi" w:cstheme="majorBidi"/>
                <w:color w:val="000000"/>
                <w:sz w:val="24"/>
                <w:szCs w:val="24"/>
                <w:lang w:bidi="ar"/>
              </w:rPr>
              <w:t>Rua</w:t>
            </w:r>
            <w:proofErr w:type="spellEnd"/>
            <w:r w:rsidRPr="00114A22">
              <w:rPr>
                <w:rFonts w:asciiTheme="majorBidi" w:eastAsia="AdvHelN-L" w:hAnsiTheme="majorBidi" w:cstheme="majorBidi"/>
                <w:color w:val="000000"/>
                <w:sz w:val="24"/>
                <w:szCs w:val="24"/>
                <w:lang w:bidi="ar"/>
              </w:rPr>
              <w:t xml:space="preserve"> Abbas Naser</w:t>
            </w:r>
          </w:p>
          <w:p w14:paraId="4808DF9B" w14:textId="77777777" w:rsidR="00045C90" w:rsidRPr="00114A22" w:rsidRDefault="00045C90" w:rsidP="00045C9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812C2" w:rsidRPr="00114A22" w14:paraId="2C6F446A" w14:textId="77777777" w:rsidTr="00EC610F">
        <w:trPr>
          <w:trHeight w:val="662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DAF" w14:textId="066B1EF9" w:rsidR="00D812C2" w:rsidRPr="00114A22" w:rsidRDefault="00DF147E" w:rsidP="00954D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r w:rsidR="00D96B27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114A22">
              <w:rPr>
                <w:rFonts w:asciiTheme="majorBidi" w:hAnsiTheme="majorBidi" w:cstheme="majorBidi"/>
                <w:sz w:val="24"/>
                <w:szCs w:val="24"/>
              </w:rPr>
              <w:t>0-2:00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33C" w14:textId="77777777" w:rsidR="00D812C2" w:rsidRPr="00114A22" w:rsidRDefault="00D812C2" w:rsidP="00954D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4A22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</w:p>
        </w:tc>
      </w:tr>
    </w:tbl>
    <w:p w14:paraId="761D8928" w14:textId="77777777" w:rsidR="00D812C2" w:rsidRDefault="00D812C2" w:rsidP="00116BEA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6"/>
        <w:gridCol w:w="7878"/>
      </w:tblGrid>
      <w:tr w:rsidR="00A548DF" w:rsidRPr="0070149E" w14:paraId="73676DF2" w14:textId="77777777" w:rsidTr="00837706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C26B" w14:textId="032AF929" w:rsidR="00A548DF" w:rsidRPr="00593C68" w:rsidRDefault="00A548DF" w:rsidP="007A05A1">
            <w:pPr>
              <w:rPr>
                <w:rFonts w:asciiTheme="majorBidi" w:hAnsiTheme="majorBidi" w:cstheme="majorBidi"/>
              </w:rPr>
            </w:pPr>
            <w:r w:rsidRPr="00593C68">
              <w:rPr>
                <w:rFonts w:asciiTheme="majorBidi" w:hAnsiTheme="majorBidi" w:cstheme="majorBidi"/>
                <w:sz w:val="24"/>
                <w:szCs w:val="24"/>
              </w:rPr>
              <w:t>Poster session 11:</w:t>
            </w:r>
            <w:r w:rsidR="00D96B27"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  <w:r w:rsidRPr="00593C68">
              <w:rPr>
                <w:rFonts w:asciiTheme="majorBidi" w:hAnsiTheme="majorBidi" w:cstheme="majorBidi"/>
                <w:sz w:val="24"/>
                <w:szCs w:val="24"/>
              </w:rPr>
              <w:t>-12:</w:t>
            </w:r>
            <w:r w:rsidR="00D96B27"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50B9" w14:textId="77777777" w:rsidR="00590B50" w:rsidRPr="00590B50" w:rsidRDefault="00A548DF" w:rsidP="007A05A1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</w:rPr>
            </w:pPr>
            <w:r w:rsidRPr="00590B5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</w:rPr>
              <w:t>Moderator</w:t>
            </w:r>
            <w:r w:rsidR="00144003" w:rsidRPr="00590B5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</w:rPr>
              <w:t>s</w:t>
            </w:r>
            <w:r w:rsidRPr="00590B5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</w:rPr>
              <w:t>:</w:t>
            </w:r>
          </w:p>
          <w:p w14:paraId="638418B4" w14:textId="65DA19E9" w:rsidR="00E2053A" w:rsidRDefault="00837706" w:rsidP="00E2053A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</w:rPr>
            </w:pPr>
            <w:bookmarkStart w:id="5" w:name="_Hlk188787891"/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ا.د. وسن عبد الكريم </w:t>
            </w:r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+ ا.م.</w:t>
            </w:r>
            <w:r w:rsidR="00752665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</w:t>
            </w:r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ايمان </w:t>
            </w:r>
            <w:proofErr w:type="gramStart"/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صياح</w:t>
            </w:r>
            <w:r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 +</w:t>
            </w:r>
            <w:proofErr w:type="gramEnd"/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م.</w:t>
            </w:r>
            <w:r w:rsidR="00F86145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د</w:t>
            </w:r>
            <w:proofErr w:type="spellEnd"/>
            <w:r w:rsidR="00F86145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.</w:t>
            </w:r>
            <w:r w:rsidR="00590B50" w:rsidRPr="00780CB6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ايناس رفعت</w:t>
            </w:r>
            <w:r w:rsidR="00E2053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+ </w:t>
            </w:r>
            <w:proofErr w:type="spellStart"/>
            <w:r w:rsidR="00E2053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م.د</w:t>
            </w:r>
            <w:proofErr w:type="spellEnd"/>
            <w:r w:rsidR="00752665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.</w:t>
            </w:r>
            <w:r w:rsidR="00E2053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 نديم عبد الستار + </w:t>
            </w:r>
          </w:p>
          <w:p w14:paraId="06AB444A" w14:textId="3CA012A6" w:rsidR="00A548DF" w:rsidRPr="00E2053A" w:rsidRDefault="00E2053A" w:rsidP="00E2053A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م.د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 xml:space="preserve">. </w:t>
            </w:r>
            <w:r w:rsidR="003218FF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محمد عبد الوهاب</w:t>
            </w:r>
            <w:bookmarkEnd w:id="5"/>
          </w:p>
        </w:tc>
      </w:tr>
    </w:tbl>
    <w:p w14:paraId="61F1DD6A" w14:textId="77777777" w:rsidR="00A548DF" w:rsidRPr="0070149E" w:rsidRDefault="00A548DF" w:rsidP="00A548DF">
      <w:pPr>
        <w:rPr>
          <w:lang w:val="en-GB"/>
        </w:rPr>
      </w:pPr>
    </w:p>
    <w:p w14:paraId="045DFD87" w14:textId="77777777" w:rsidR="00D812C2" w:rsidRPr="00A548DF" w:rsidRDefault="00D812C2" w:rsidP="00116BEA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val="en-GB" w:bidi="ar-IQ"/>
        </w:rPr>
      </w:pPr>
    </w:p>
    <w:p w14:paraId="6FEB64DF" w14:textId="77777777" w:rsidR="00D812C2" w:rsidRPr="00A548DF" w:rsidRDefault="00D812C2" w:rsidP="00116BEA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val="en-GB" w:bidi="ar-IQ"/>
        </w:rPr>
      </w:pPr>
    </w:p>
    <w:p w14:paraId="123DA397" w14:textId="77777777" w:rsidR="00EF25A2" w:rsidRDefault="00EF25A2" w:rsidP="00116BEA">
      <w:pPr>
        <w:ind w:left="-1134"/>
        <w:rPr>
          <w:rFonts w:asciiTheme="majorBidi" w:hAnsiTheme="majorBidi" w:cstheme="majorBidi"/>
          <w:b/>
          <w:bCs/>
          <w:color w:val="C00000"/>
          <w:sz w:val="32"/>
          <w:szCs w:val="32"/>
          <w:lang w:bidi="ar-IQ"/>
        </w:rPr>
      </w:pPr>
    </w:p>
    <w:sectPr w:rsidR="00EF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AdvHelN-L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EA"/>
    <w:rsid w:val="000025C6"/>
    <w:rsid w:val="000126DB"/>
    <w:rsid w:val="0001299C"/>
    <w:rsid w:val="0003397C"/>
    <w:rsid w:val="00045C90"/>
    <w:rsid w:val="00063D73"/>
    <w:rsid w:val="00067F28"/>
    <w:rsid w:val="0007002C"/>
    <w:rsid w:val="000A219A"/>
    <w:rsid w:val="000A5672"/>
    <w:rsid w:val="000D18EF"/>
    <w:rsid w:val="00114A22"/>
    <w:rsid w:val="00116BEA"/>
    <w:rsid w:val="00124CEE"/>
    <w:rsid w:val="00144003"/>
    <w:rsid w:val="00171C1F"/>
    <w:rsid w:val="001A3B83"/>
    <w:rsid w:val="001D16CA"/>
    <w:rsid w:val="002044C0"/>
    <w:rsid w:val="00251699"/>
    <w:rsid w:val="0025337B"/>
    <w:rsid w:val="002B7939"/>
    <w:rsid w:val="002D5003"/>
    <w:rsid w:val="002D7D08"/>
    <w:rsid w:val="002E7FAA"/>
    <w:rsid w:val="00303C30"/>
    <w:rsid w:val="003102EF"/>
    <w:rsid w:val="003218FF"/>
    <w:rsid w:val="003770B4"/>
    <w:rsid w:val="003F275C"/>
    <w:rsid w:val="0047231B"/>
    <w:rsid w:val="00474BAE"/>
    <w:rsid w:val="004C4EFB"/>
    <w:rsid w:val="004E55FD"/>
    <w:rsid w:val="004F3020"/>
    <w:rsid w:val="00590B50"/>
    <w:rsid w:val="00593C68"/>
    <w:rsid w:val="00616621"/>
    <w:rsid w:val="0067157B"/>
    <w:rsid w:val="006A64CB"/>
    <w:rsid w:val="006B7B2A"/>
    <w:rsid w:val="007007B2"/>
    <w:rsid w:val="0070149E"/>
    <w:rsid w:val="00714561"/>
    <w:rsid w:val="007239F9"/>
    <w:rsid w:val="00752665"/>
    <w:rsid w:val="00780CB6"/>
    <w:rsid w:val="00783850"/>
    <w:rsid w:val="007A7979"/>
    <w:rsid w:val="007B084E"/>
    <w:rsid w:val="007E29B5"/>
    <w:rsid w:val="00822F39"/>
    <w:rsid w:val="00837706"/>
    <w:rsid w:val="00856EB2"/>
    <w:rsid w:val="00884A58"/>
    <w:rsid w:val="00887103"/>
    <w:rsid w:val="008E6425"/>
    <w:rsid w:val="00966B1E"/>
    <w:rsid w:val="00971A02"/>
    <w:rsid w:val="00975B5F"/>
    <w:rsid w:val="009A29B9"/>
    <w:rsid w:val="009D509D"/>
    <w:rsid w:val="009F3836"/>
    <w:rsid w:val="00A028C4"/>
    <w:rsid w:val="00A07328"/>
    <w:rsid w:val="00A269AB"/>
    <w:rsid w:val="00A548DF"/>
    <w:rsid w:val="00A72334"/>
    <w:rsid w:val="00A90E44"/>
    <w:rsid w:val="00AC6752"/>
    <w:rsid w:val="00B34A00"/>
    <w:rsid w:val="00BA49E2"/>
    <w:rsid w:val="00BB62CD"/>
    <w:rsid w:val="00BB7C13"/>
    <w:rsid w:val="00BD3F71"/>
    <w:rsid w:val="00BE3D51"/>
    <w:rsid w:val="00BF2A78"/>
    <w:rsid w:val="00BF49BA"/>
    <w:rsid w:val="00C173F6"/>
    <w:rsid w:val="00CD05B0"/>
    <w:rsid w:val="00CD38A8"/>
    <w:rsid w:val="00D02F69"/>
    <w:rsid w:val="00D2534E"/>
    <w:rsid w:val="00D812C2"/>
    <w:rsid w:val="00D96B27"/>
    <w:rsid w:val="00DA0B86"/>
    <w:rsid w:val="00DA19FD"/>
    <w:rsid w:val="00DA7477"/>
    <w:rsid w:val="00DB34A0"/>
    <w:rsid w:val="00DF147E"/>
    <w:rsid w:val="00E204F8"/>
    <w:rsid w:val="00E2053A"/>
    <w:rsid w:val="00E463D0"/>
    <w:rsid w:val="00E73C61"/>
    <w:rsid w:val="00EC398C"/>
    <w:rsid w:val="00EC610F"/>
    <w:rsid w:val="00ED63FB"/>
    <w:rsid w:val="00EF25A2"/>
    <w:rsid w:val="00F4318C"/>
    <w:rsid w:val="00F61A90"/>
    <w:rsid w:val="00F76765"/>
    <w:rsid w:val="00F86145"/>
    <w:rsid w:val="00FA12FE"/>
    <w:rsid w:val="00FD1257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8F512"/>
  <w15:chartTrackingRefBased/>
  <w15:docId w15:val="{FCD8EE79-BAAC-4FBC-8063-0B090A9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9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B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B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B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B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B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B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B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B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B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1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16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B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6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BEA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116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B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BE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6752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AC6752"/>
  </w:style>
  <w:style w:type="character" w:customStyle="1" w:styleId="comma">
    <w:name w:val="comma"/>
    <w:basedOn w:val="DefaultParagraphFont"/>
    <w:rsid w:val="00AC6752"/>
  </w:style>
  <w:style w:type="paragraph" w:styleId="NoSpacing">
    <w:name w:val="No Spacing"/>
    <w:uiPriority w:val="1"/>
    <w:qFormat/>
    <w:rsid w:val="007E29B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s1">
    <w:name w:val="s1"/>
    <w:basedOn w:val="DefaultParagraphFont"/>
    <w:rsid w:val="007E29B5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1C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Hussain</dc:creator>
  <cp:keywords/>
  <dc:description/>
  <cp:lastModifiedBy>lubna nalbandian</cp:lastModifiedBy>
  <cp:revision>6</cp:revision>
  <dcterms:created xsi:type="dcterms:W3CDTF">2025-02-05T09:19:00Z</dcterms:created>
  <dcterms:modified xsi:type="dcterms:W3CDTF">2025-02-14T11:39:00Z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98194ca9ecab3808e5396ffdb65de918e9f53fea2cbfbaac28189c637fdfbe16</vt:lpwstr>
  </property>
</Properties>
</file>